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EA1F84" w:rsidRPr="00EA1F84" w:rsidTr="000B6E14">
        <w:tc>
          <w:tcPr>
            <w:tcW w:w="2978" w:type="dxa"/>
            <w:shd w:val="clear" w:color="auto" w:fill="E7E6E6" w:themeFill="background2"/>
          </w:tcPr>
          <w:p w:rsidR="005B4308" w:rsidRPr="00EA1F84" w:rsidRDefault="005B4308" w:rsidP="005B4308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A7010F" w:rsidRDefault="008C000D" w:rsidP="005B4308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EA1F84" w:rsidRPr="00EA1F84" w:rsidTr="000B6E14">
        <w:tc>
          <w:tcPr>
            <w:tcW w:w="2978" w:type="dxa"/>
            <w:shd w:val="clear" w:color="auto" w:fill="E7E6E6" w:themeFill="background2"/>
          </w:tcPr>
          <w:p w:rsidR="005B4308" w:rsidRPr="00EA1F84" w:rsidRDefault="005B4308" w:rsidP="005B4308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EA1F84" w:rsidRDefault="007267F2" w:rsidP="005B4308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38.04.0</w:t>
            </w:r>
            <w:r w:rsidR="00832016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B4308" w:rsidRPr="00832016" w:rsidRDefault="00832016" w:rsidP="005B4308">
            <w:pPr>
              <w:rPr>
                <w:sz w:val="22"/>
                <w:szCs w:val="22"/>
              </w:rPr>
            </w:pPr>
            <w:r w:rsidRPr="00832016">
              <w:rPr>
                <w:rStyle w:val="affffa"/>
                <w:sz w:val="22"/>
                <w:szCs w:val="22"/>
                <w:bdr w:val="none" w:sz="0" w:space="0" w:color="auto" w:frame="1"/>
              </w:rPr>
              <w:t>Экономика</w:t>
            </w:r>
            <w:r w:rsidR="008C000D" w:rsidRPr="00832016">
              <w:rPr>
                <w:sz w:val="22"/>
                <w:szCs w:val="22"/>
              </w:rPr>
              <w:t> </w:t>
            </w:r>
          </w:p>
        </w:tc>
      </w:tr>
      <w:tr w:rsidR="00EA1F84" w:rsidRPr="00EA1F84" w:rsidTr="000B6E14">
        <w:tc>
          <w:tcPr>
            <w:tcW w:w="2978" w:type="dxa"/>
            <w:shd w:val="clear" w:color="auto" w:fill="E7E6E6" w:themeFill="background2"/>
          </w:tcPr>
          <w:p w:rsidR="005B4308" w:rsidRPr="00EA1F84" w:rsidRDefault="005B4308" w:rsidP="005B4308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Default="00B01F02" w:rsidP="00832016">
            <w:pPr>
              <w:rPr>
                <w:rStyle w:val="aff2"/>
                <w:color w:val="auto"/>
                <w:sz w:val="22"/>
                <w:szCs w:val="22"/>
                <w:u w:val="none"/>
                <w:bdr w:val="none" w:sz="0" w:space="0" w:color="auto" w:frame="1"/>
              </w:rPr>
            </w:pPr>
            <w:hyperlink r:id="rId8" w:tgtFrame="_blank" w:history="1">
              <w:r w:rsidR="00832016">
                <w:rPr>
                  <w:rStyle w:val="aff2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Экономическая</w:t>
              </w:r>
            </w:hyperlink>
            <w:r w:rsidR="00832016">
              <w:rPr>
                <w:rStyle w:val="aff2"/>
                <w:color w:val="auto"/>
                <w:sz w:val="22"/>
                <w:szCs w:val="22"/>
                <w:u w:val="none"/>
                <w:bdr w:val="none" w:sz="0" w:space="0" w:color="auto" w:frame="1"/>
              </w:rPr>
              <w:t xml:space="preserve"> безопасность государства и бизнеса</w:t>
            </w:r>
          </w:p>
          <w:p w:rsidR="00832016" w:rsidRPr="008C000D" w:rsidRDefault="00832016" w:rsidP="00832016">
            <w:pPr>
              <w:rPr>
                <w:sz w:val="22"/>
                <w:szCs w:val="22"/>
              </w:rPr>
            </w:pPr>
          </w:p>
        </w:tc>
      </w:tr>
      <w:tr w:rsidR="00EA1F84" w:rsidRPr="00EA1F84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EA1F84" w:rsidRDefault="00C35891" w:rsidP="00C35891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EA1F84" w:rsidRDefault="00C35891" w:rsidP="005B4308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EA1F84" w:rsidRPr="00EA1F84" w:rsidTr="000B6E14">
        <w:tc>
          <w:tcPr>
            <w:tcW w:w="2978" w:type="dxa"/>
            <w:shd w:val="clear" w:color="auto" w:fill="E7E6E6" w:themeFill="background2"/>
          </w:tcPr>
          <w:p w:rsidR="00C35891" w:rsidRPr="00EA1F84" w:rsidRDefault="00C35891" w:rsidP="00C35891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EA1F84" w:rsidRDefault="009E72EF" w:rsidP="00C35891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  <w:shd w:val="clear" w:color="auto" w:fill="FFFFFF"/>
              </w:rPr>
              <w:t>З</w:t>
            </w:r>
            <w:r w:rsidR="00C35891" w:rsidRPr="00EA1F84">
              <w:rPr>
                <w:sz w:val="24"/>
                <w:szCs w:val="24"/>
                <w:shd w:val="clear" w:color="auto" w:fill="FFFFFF"/>
              </w:rPr>
              <w:t xml:space="preserve">ащита выпускной квалификационной работы, включая подготовку к процедуре защиты и процедуру защиты </w:t>
            </w:r>
          </w:p>
        </w:tc>
      </w:tr>
      <w:tr w:rsidR="00EA1F84" w:rsidRPr="00EA1F84" w:rsidTr="007267F2">
        <w:trPr>
          <w:trHeight w:val="70"/>
        </w:trPr>
        <w:tc>
          <w:tcPr>
            <w:tcW w:w="2978" w:type="dxa"/>
            <w:shd w:val="clear" w:color="auto" w:fill="E7E6E6" w:themeFill="background2"/>
          </w:tcPr>
          <w:p w:rsidR="005B4308" w:rsidRPr="00EA1F84" w:rsidRDefault="005B4308" w:rsidP="005B4308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EA1F84" w:rsidRDefault="005B4308" w:rsidP="005B4308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9 з.е.</w:t>
            </w:r>
            <w:r w:rsidR="00136A97" w:rsidRPr="00EA1F84">
              <w:rPr>
                <w:sz w:val="24"/>
                <w:szCs w:val="24"/>
              </w:rPr>
              <w:t xml:space="preserve"> </w:t>
            </w:r>
          </w:p>
        </w:tc>
      </w:tr>
      <w:tr w:rsidR="00EA1F84" w:rsidRPr="00EA1F84" w:rsidTr="000B6E14">
        <w:tc>
          <w:tcPr>
            <w:tcW w:w="2978" w:type="dxa"/>
            <w:shd w:val="clear" w:color="auto" w:fill="E7E6E6" w:themeFill="background2"/>
          </w:tcPr>
          <w:p w:rsidR="005B4308" w:rsidRPr="00EA1F84" w:rsidRDefault="005B4308" w:rsidP="00FA6E1D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Место</w:t>
            </w:r>
            <w:r w:rsidR="00FA6E1D" w:rsidRPr="00EA1F84">
              <w:rPr>
                <w:b/>
                <w:sz w:val="24"/>
                <w:szCs w:val="24"/>
              </w:rPr>
              <w:t xml:space="preserve"> </w:t>
            </w:r>
            <w:r w:rsidR="00C35891" w:rsidRPr="00EA1F84">
              <w:rPr>
                <w:b/>
                <w:sz w:val="24"/>
                <w:szCs w:val="24"/>
              </w:rPr>
              <w:t xml:space="preserve">ГИА </w:t>
            </w:r>
            <w:r w:rsidRPr="00EA1F84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EA1F84" w:rsidRDefault="00076905" w:rsidP="00076905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EA1F84" w:rsidRPr="00EA1F8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A1F84" w:rsidRDefault="005B4308" w:rsidP="00C35891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Цели </w:t>
            </w:r>
            <w:r w:rsidR="00C35891" w:rsidRPr="00EA1F84">
              <w:rPr>
                <w:b/>
                <w:sz w:val="24"/>
                <w:szCs w:val="24"/>
              </w:rPr>
              <w:t>ГИА</w:t>
            </w:r>
            <w:r w:rsidRPr="00EA1F84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EA1F84" w:rsidRPr="00EA1F84" w:rsidTr="00E51D01">
        <w:tc>
          <w:tcPr>
            <w:tcW w:w="10490" w:type="dxa"/>
            <w:gridSpan w:val="3"/>
            <w:vAlign w:val="center"/>
          </w:tcPr>
          <w:p w:rsidR="00EF6C1E" w:rsidRPr="00EA1F84" w:rsidRDefault="00E12A58" w:rsidP="009E01D3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Проверка </w:t>
            </w:r>
            <w:r w:rsidR="00EF6C1E" w:rsidRPr="00EA1F84">
              <w:rPr>
                <w:sz w:val="24"/>
                <w:szCs w:val="24"/>
              </w:rPr>
              <w:t>с</w:t>
            </w:r>
            <w:r w:rsidRPr="00EA1F84">
              <w:rPr>
                <w:sz w:val="24"/>
                <w:szCs w:val="24"/>
              </w:rPr>
              <w:t>фор</w:t>
            </w:r>
            <w:r w:rsidR="00EF6C1E" w:rsidRPr="00EA1F84">
              <w:rPr>
                <w:sz w:val="24"/>
                <w:szCs w:val="24"/>
              </w:rPr>
              <w:t>м</w:t>
            </w:r>
            <w:r w:rsidRPr="00EA1F84">
              <w:rPr>
                <w:sz w:val="24"/>
                <w:szCs w:val="24"/>
              </w:rPr>
              <w:t>ированности компетенций</w:t>
            </w:r>
            <w:r w:rsidR="009E72EF" w:rsidRPr="00EA1F84">
              <w:rPr>
                <w:sz w:val="24"/>
                <w:szCs w:val="24"/>
              </w:rPr>
              <w:t xml:space="preserve">, </w:t>
            </w:r>
            <w:r w:rsidRPr="00EA1F84">
              <w:rPr>
                <w:sz w:val="24"/>
                <w:szCs w:val="24"/>
              </w:rPr>
              <w:t xml:space="preserve"> необходимых </w:t>
            </w:r>
            <w:r w:rsidR="00EF6C1E" w:rsidRPr="00EA1F84">
              <w:rPr>
                <w:sz w:val="24"/>
                <w:szCs w:val="24"/>
              </w:rPr>
              <w:t>для решения профессиональных задач</w:t>
            </w:r>
            <w:r w:rsidR="009E01D3" w:rsidRPr="00EA1F84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EA1F84" w:rsidRPr="00EA1F84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A1F84" w:rsidRDefault="005B4308" w:rsidP="004F659A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EA1F84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EA1F84" w:rsidRPr="00EA1F84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EA1F84" w:rsidRDefault="007267F2" w:rsidP="00076905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Д</w:t>
            </w:r>
            <w:r w:rsidR="00076905" w:rsidRPr="00EA1F84">
              <w:rPr>
                <w:sz w:val="24"/>
                <w:szCs w:val="24"/>
              </w:rPr>
              <w:t>олжны быть сформированы все общекультурные, общепрофессиональные и профессиональные компетенции.</w:t>
            </w:r>
          </w:p>
        </w:tc>
      </w:tr>
      <w:tr w:rsidR="00EA1F84" w:rsidRPr="00EA1F84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EA1F84" w:rsidRDefault="007267F2" w:rsidP="00175B0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Г</w:t>
            </w:r>
            <w:r w:rsidR="00175B0A" w:rsidRPr="00EA1F84">
              <w:rPr>
                <w:sz w:val="24"/>
                <w:szCs w:val="24"/>
              </w:rPr>
              <w:t>отовность выпускника к видам профессиональной деятельности:</w:t>
            </w:r>
          </w:p>
          <w:p w:rsidR="007267F2" w:rsidRPr="00EA1F84" w:rsidRDefault="007267F2" w:rsidP="00175B0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организационно-управленческой; </w:t>
            </w:r>
          </w:p>
          <w:p w:rsidR="007267F2" w:rsidRPr="00EA1F84" w:rsidRDefault="00175B0A" w:rsidP="00175B0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аналитической,</w:t>
            </w:r>
          </w:p>
          <w:p w:rsidR="00175B0A" w:rsidRPr="00EA1F84" w:rsidRDefault="009E72EF" w:rsidP="00175B0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научно-исследовательской</w:t>
            </w:r>
          </w:p>
        </w:tc>
      </w:tr>
      <w:tr w:rsidR="00EA1F84" w:rsidRPr="00EA1F8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A1F84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EA1F84" w:rsidRPr="00EA1F8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A1F8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Введение </w:t>
            </w:r>
          </w:p>
          <w:p w:rsidR="00E12A58" w:rsidRPr="00EA1F8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Основная часть </w:t>
            </w:r>
          </w:p>
          <w:p w:rsidR="00E12A58" w:rsidRPr="00EA1F8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Заключение</w:t>
            </w:r>
          </w:p>
          <w:p w:rsidR="00E12A58" w:rsidRPr="00EA1F8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Приложение</w:t>
            </w:r>
          </w:p>
        </w:tc>
      </w:tr>
      <w:tr w:rsidR="00EA1F84" w:rsidRPr="00EA1F84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EA1F84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EA1F84">
              <w:rPr>
                <w:b/>
                <w:sz w:val="24"/>
                <w:szCs w:val="24"/>
              </w:rPr>
              <w:t>ВКР</w:t>
            </w:r>
            <w:r w:rsidRPr="00EA1F84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EA1F84">
              <w:rPr>
                <w:b/>
                <w:sz w:val="24"/>
                <w:szCs w:val="24"/>
              </w:rPr>
              <w:t>размещены</w:t>
            </w:r>
            <w:r w:rsidRPr="00EA1F84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EA1F84" w:rsidRPr="00EA1F84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9C1264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1264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9C1264" w:rsidRDefault="00B01F02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9C1264" w:rsidRPr="00206F2E">
                <w:rPr>
                  <w:rStyle w:val="aff2"/>
                  <w:sz w:val="24"/>
                  <w:szCs w:val="24"/>
                </w:rPr>
                <w:t>http://www.usue.ru/studentam/perechen-tem-vypusknyh-kvalifikacionnyh-rabot/</w:t>
              </w:r>
            </w:hyperlink>
            <w:r w:rsidR="009C1264">
              <w:rPr>
                <w:sz w:val="24"/>
                <w:szCs w:val="24"/>
              </w:rPr>
              <w:t xml:space="preserve"> </w:t>
            </w:r>
          </w:p>
        </w:tc>
      </w:tr>
      <w:tr w:rsidR="00EA1F84" w:rsidRPr="00EA1F8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A1F84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Перечень литературы</w:t>
            </w:r>
            <w:r w:rsidR="00E12A58" w:rsidRPr="00EA1F84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EA1F84" w:rsidRPr="00EA1F84" w:rsidTr="00CB2C49">
        <w:tc>
          <w:tcPr>
            <w:tcW w:w="10490" w:type="dxa"/>
            <w:gridSpan w:val="3"/>
          </w:tcPr>
          <w:p w:rsidR="007267F2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Основная литература</w:t>
            </w:r>
          </w:p>
          <w:p w:rsidR="00832016" w:rsidRPr="00A01F0E" w:rsidRDefault="00832016" w:rsidP="00832016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rStyle w:val="aff2"/>
                <w:b/>
                <w:color w:val="auto"/>
                <w:sz w:val="22"/>
                <w:szCs w:val="22"/>
                <w:u w:val="none"/>
              </w:rPr>
            </w:pPr>
            <w:r w:rsidRPr="00832016">
              <w:rPr>
                <w:color w:val="000000"/>
                <w:sz w:val="22"/>
                <w:szCs w:val="22"/>
                <w:shd w:val="clear" w:color="auto" w:fill="FFFFFF"/>
              </w:rPr>
              <w:t>Кормишкина, Л. А. Экономическая безопасность организации (предприятия) [Электронный ресурс] : учебное пособие / Л. А. Кормишкина, Е. Д. Кормишкин, И. Е. Илякова. - Москва : РИОР: ИНФРА-М, 2019. - 293 с. </w:t>
            </w:r>
            <w:hyperlink r:id="rId10" w:tgtFrame="_blank" w:tooltip="читать полный текст" w:history="1">
              <w:r w:rsidRPr="00832016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https://new.znanium.com/catalog/product/989368</w:t>
              </w:r>
            </w:hyperlink>
          </w:p>
          <w:p w:rsidR="00A01F0E" w:rsidRPr="00A01F0E" w:rsidRDefault="00A01F0E" w:rsidP="00A01F0E">
            <w:pPr>
              <w:pStyle w:val="a8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01F0E">
              <w:rPr>
                <w:sz w:val="22"/>
                <w:szCs w:val="22"/>
              </w:rPr>
              <w:t xml:space="preserve"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 </w:t>
            </w:r>
            <w:hyperlink r:id="rId11" w:history="1">
              <w:r w:rsidRPr="00BE4C39">
                <w:rPr>
                  <w:rStyle w:val="aff2"/>
                  <w:sz w:val="22"/>
                  <w:szCs w:val="22"/>
                </w:rPr>
                <w:t>http://znanium.com/go.php?id=910383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A01F0E" w:rsidRPr="00832016" w:rsidRDefault="00A01F0E" w:rsidP="00A01F0E">
            <w:pPr>
              <w:pStyle w:val="a8"/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1B4D47" w:rsidRPr="00832016" w:rsidRDefault="001B4D47" w:rsidP="009E72EF">
            <w:pPr>
              <w:widowControl/>
              <w:tabs>
                <w:tab w:val="num" w:pos="5"/>
                <w:tab w:val="left" w:pos="431"/>
              </w:tabs>
              <w:suppressAutoHyphens w:val="0"/>
              <w:autoSpaceDN/>
              <w:ind w:left="5"/>
              <w:contextualSpacing/>
              <w:jc w:val="both"/>
              <w:textAlignment w:val="auto"/>
              <w:rPr>
                <w:b/>
                <w:kern w:val="0"/>
                <w:sz w:val="22"/>
                <w:szCs w:val="22"/>
              </w:rPr>
            </w:pPr>
            <w:r w:rsidRPr="00832016">
              <w:rPr>
                <w:b/>
                <w:kern w:val="0"/>
                <w:sz w:val="22"/>
                <w:szCs w:val="22"/>
              </w:rPr>
              <w:t xml:space="preserve">Дополнительная литература </w:t>
            </w:r>
          </w:p>
          <w:p w:rsidR="00832016" w:rsidRPr="00832016" w:rsidRDefault="00832016" w:rsidP="00832016">
            <w:pPr>
              <w:pStyle w:val="a8"/>
              <w:numPr>
                <w:ilvl w:val="0"/>
                <w:numId w:val="36"/>
              </w:numPr>
              <w:tabs>
                <w:tab w:val="left" w:pos="431"/>
              </w:tabs>
              <w:jc w:val="both"/>
              <w:rPr>
                <w:b/>
                <w:sz w:val="22"/>
                <w:szCs w:val="22"/>
              </w:rPr>
            </w:pPr>
            <w:r w:rsidRPr="00832016">
              <w:rPr>
                <w:color w:val="000000"/>
                <w:sz w:val="22"/>
                <w:szCs w:val="22"/>
                <w:shd w:val="clear" w:color="auto" w:fill="FFFFFF"/>
              </w:rPr>
              <w:t>Фомин, С.А. Обеспечение национальной безопасности : Курс лекций / С.А. Фомин. - Москва : Издательство "Флинта", 2019. - 224 с. </w:t>
            </w:r>
            <w:hyperlink r:id="rId12" w:tgtFrame="_blank" w:tooltip="читать полный текст" w:history="1">
              <w:r w:rsidRPr="00832016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http://new.znanium.com/catalog/document/?pid=1048249&amp;id=345808</w:t>
              </w:r>
            </w:hyperlink>
          </w:p>
          <w:p w:rsidR="00832016" w:rsidRPr="00832016" w:rsidRDefault="00832016" w:rsidP="00832016">
            <w:pPr>
              <w:pStyle w:val="a8"/>
              <w:numPr>
                <w:ilvl w:val="0"/>
                <w:numId w:val="36"/>
              </w:numPr>
              <w:tabs>
                <w:tab w:val="num" w:pos="5"/>
                <w:tab w:val="left" w:pos="431"/>
              </w:tabs>
              <w:jc w:val="both"/>
              <w:rPr>
                <w:b/>
                <w:sz w:val="22"/>
                <w:szCs w:val="22"/>
              </w:rPr>
            </w:pPr>
            <w:r w:rsidRPr="00832016">
              <w:rPr>
                <w:color w:val="000000"/>
                <w:sz w:val="22"/>
                <w:szCs w:val="22"/>
                <w:shd w:val="clear" w:color="auto" w:fill="FFFFFF"/>
              </w:rPr>
              <w:t>Обеспечение экономической безопасности регионов Российской Федерации [Электронный ресурс] : монография / [Р. В. Илюхина [и др.]. - Москва : [Научный консультант], 2017. - 120 с. </w:t>
            </w:r>
            <w:hyperlink r:id="rId13" w:tgtFrame="_blank" w:tooltip="читать полный текст" w:history="1">
              <w:r w:rsidRPr="00832016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https://new.znanium.com/catalog/product/1023846</w:t>
              </w:r>
            </w:hyperlink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EA1F84">
              <w:rPr>
                <w:sz w:val="24"/>
                <w:szCs w:val="24"/>
              </w:rPr>
              <w:t xml:space="preserve"> );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EA1F84">
              <w:rPr>
                <w:sz w:val="24"/>
                <w:szCs w:val="24"/>
              </w:rPr>
              <w:t xml:space="preserve"> )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EA1F84">
              <w:rPr>
                <w:sz w:val="24"/>
                <w:szCs w:val="24"/>
              </w:rPr>
              <w:t xml:space="preserve"> );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ЭБС Znanium.com (</w:t>
            </w:r>
            <w:hyperlink r:id="rId17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EA1F84">
              <w:rPr>
                <w:sz w:val="24"/>
                <w:szCs w:val="24"/>
              </w:rPr>
              <w:t xml:space="preserve"> );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lastRenderedPageBreak/>
              <w:t>ЭБС Троицкий мост (</w:t>
            </w:r>
            <w:hyperlink r:id="rId18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EA1F84">
              <w:rPr>
                <w:sz w:val="24"/>
                <w:szCs w:val="24"/>
              </w:rPr>
              <w:t xml:space="preserve"> )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EA1F84">
              <w:rPr>
                <w:sz w:val="24"/>
                <w:szCs w:val="24"/>
              </w:rPr>
              <w:t xml:space="preserve"> );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EA1F84">
              <w:rPr>
                <w:sz w:val="24"/>
                <w:szCs w:val="24"/>
              </w:rPr>
              <w:t xml:space="preserve"> );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EA1F84">
              <w:rPr>
                <w:sz w:val="24"/>
                <w:szCs w:val="24"/>
              </w:rPr>
              <w:t xml:space="preserve"> ).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EA1F84">
              <w:rPr>
                <w:sz w:val="24"/>
                <w:szCs w:val="24"/>
              </w:rPr>
              <w:t xml:space="preserve"> ).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EA1F84">
              <w:rPr>
                <w:sz w:val="24"/>
                <w:szCs w:val="24"/>
              </w:rPr>
              <w:t xml:space="preserve"> )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EA1F84">
              <w:rPr>
                <w:sz w:val="24"/>
                <w:szCs w:val="24"/>
              </w:rPr>
              <w:t xml:space="preserve"> )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EA1F84">
              <w:rPr>
                <w:sz w:val="24"/>
                <w:szCs w:val="24"/>
              </w:rPr>
              <w:t xml:space="preserve"> )</w:t>
            </w:r>
          </w:p>
        </w:tc>
      </w:tr>
      <w:tr w:rsidR="00EA1F84" w:rsidRPr="00EA1F84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EA1F84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EA1F84" w:rsidRPr="00EA1F84" w:rsidTr="00CB2C49">
        <w:tc>
          <w:tcPr>
            <w:tcW w:w="10490" w:type="dxa"/>
            <w:gridSpan w:val="3"/>
          </w:tcPr>
          <w:p w:rsidR="004431EA" w:rsidRPr="00EA1F84" w:rsidRDefault="00EA1F84" w:rsidP="001B4D47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 CYR"/>
                <w:kern w:val="0"/>
                <w:sz w:val="24"/>
                <w:szCs w:val="24"/>
              </w:rPr>
            </w:pPr>
            <w:r>
              <w:rPr>
                <w:rFonts w:cs="Times New Roman CYR"/>
                <w:kern w:val="0"/>
                <w:sz w:val="24"/>
                <w:szCs w:val="24"/>
              </w:rPr>
              <w:t xml:space="preserve">Не реализуется </w:t>
            </w:r>
          </w:p>
        </w:tc>
      </w:tr>
      <w:tr w:rsidR="00EA1F84" w:rsidRPr="00EA1F84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EA1F84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EA1F84">
              <w:rPr>
                <w:b/>
                <w:sz w:val="24"/>
                <w:szCs w:val="24"/>
              </w:rPr>
              <w:t xml:space="preserve">подготовки и </w:t>
            </w:r>
            <w:r w:rsidRPr="00EA1F84">
              <w:rPr>
                <w:b/>
                <w:sz w:val="24"/>
                <w:szCs w:val="24"/>
              </w:rPr>
              <w:t xml:space="preserve">проведения </w:t>
            </w:r>
            <w:r w:rsidR="00E803E9" w:rsidRPr="00EA1F84">
              <w:rPr>
                <w:b/>
                <w:sz w:val="24"/>
                <w:szCs w:val="24"/>
              </w:rPr>
              <w:t>ГИА</w:t>
            </w:r>
          </w:p>
        </w:tc>
      </w:tr>
      <w:tr w:rsidR="00EA1F84" w:rsidRPr="00EA1F84" w:rsidTr="00CB2C49">
        <w:tc>
          <w:tcPr>
            <w:tcW w:w="10490" w:type="dxa"/>
            <w:gridSpan w:val="3"/>
          </w:tcPr>
          <w:p w:rsidR="004431EA" w:rsidRPr="00EA1F84" w:rsidRDefault="004431EA" w:rsidP="004431EA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EA1F84" w:rsidRDefault="004431EA" w:rsidP="004431EA">
            <w:pPr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EA1F84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EA1F84">
              <w:rPr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EA1F84" w:rsidRPr="00EA1F84" w:rsidTr="00CB2C49">
        <w:tc>
          <w:tcPr>
            <w:tcW w:w="10490" w:type="dxa"/>
            <w:gridSpan w:val="3"/>
          </w:tcPr>
          <w:p w:rsidR="004431EA" w:rsidRPr="00EA1F84" w:rsidRDefault="004431EA" w:rsidP="004431EA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EA1F84" w:rsidRDefault="004431EA" w:rsidP="004431E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Общего доступа</w:t>
            </w:r>
          </w:p>
          <w:p w:rsidR="004431EA" w:rsidRPr="00EA1F84" w:rsidRDefault="004431EA" w:rsidP="004431E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Справочная правовая система ГАРАНТ</w:t>
            </w:r>
          </w:p>
          <w:p w:rsidR="004431EA" w:rsidRPr="00EA1F84" w:rsidRDefault="004431EA" w:rsidP="004431E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Справочная правовая система Консультант плюс</w:t>
            </w:r>
          </w:p>
          <w:p w:rsidR="00BF3F70" w:rsidRPr="00EA1F84" w:rsidRDefault="00BF3F70" w:rsidP="00BF3F70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EA1F84">
              <w:rPr>
                <w:bCs/>
                <w:sz w:val="24"/>
                <w:szCs w:val="24"/>
              </w:rPr>
              <w:t>www.e-xecutive.ru – Сайт для менеджеров</w:t>
            </w:r>
          </w:p>
          <w:p w:rsidR="001B4D47" w:rsidRPr="00EA1F84" w:rsidRDefault="009E72EF" w:rsidP="001B4D47">
            <w:pPr>
              <w:autoSpaceDE w:val="0"/>
              <w:ind w:left="27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www.marketingandresearch.ru </w:t>
            </w:r>
            <w:r w:rsidR="001B4D47" w:rsidRPr="00EA1F84">
              <w:rPr>
                <w:sz w:val="24"/>
                <w:szCs w:val="24"/>
              </w:rPr>
              <w:t xml:space="preserve">Журнал «Маркетинг и маркетинговые исследования в России». </w:t>
            </w:r>
            <w:r w:rsidRPr="00EA1F84">
              <w:rPr>
                <w:sz w:val="24"/>
                <w:szCs w:val="24"/>
              </w:rPr>
              <w:t xml:space="preserve">www.dis.ru/market/ </w:t>
            </w:r>
            <w:r w:rsidR="001B4D47" w:rsidRPr="00EA1F84">
              <w:rPr>
                <w:sz w:val="24"/>
                <w:szCs w:val="24"/>
              </w:rPr>
              <w:t xml:space="preserve">Журнал «Маркетинг в России и за рубежом». </w:t>
            </w:r>
          </w:p>
          <w:p w:rsidR="001B4D47" w:rsidRPr="00EA1F84" w:rsidRDefault="009E72EF" w:rsidP="001B4D47">
            <w:pPr>
              <w:autoSpaceDE w:val="0"/>
              <w:ind w:left="27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www.marketing.spb.ru </w:t>
            </w:r>
            <w:r w:rsidR="001B4D47" w:rsidRPr="00EA1F84">
              <w:rPr>
                <w:sz w:val="24"/>
                <w:szCs w:val="24"/>
              </w:rPr>
              <w:t xml:space="preserve">«Энциклопедия маркетинга». </w:t>
            </w:r>
          </w:p>
          <w:p w:rsidR="009E72EF" w:rsidRPr="00EA1F84" w:rsidRDefault="009E72EF" w:rsidP="001B4D47">
            <w:pPr>
              <w:autoSpaceDE w:val="0"/>
              <w:ind w:left="27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www.4p.ru </w:t>
            </w:r>
            <w:r w:rsidR="001B4D47" w:rsidRPr="00EA1F84">
              <w:rPr>
                <w:sz w:val="24"/>
                <w:szCs w:val="24"/>
              </w:rPr>
              <w:t xml:space="preserve">«4p.ru - e-журнал по маркетингу». </w:t>
            </w:r>
          </w:p>
          <w:p w:rsidR="009E72EF" w:rsidRPr="00EA1F84" w:rsidRDefault="009E72EF" w:rsidP="009E72EF">
            <w:pPr>
              <w:autoSpaceDE w:val="0"/>
              <w:ind w:left="27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www.marketolog.ru </w:t>
            </w:r>
            <w:r w:rsidR="001B4D47" w:rsidRPr="00EA1F84">
              <w:rPr>
                <w:sz w:val="24"/>
                <w:szCs w:val="24"/>
              </w:rPr>
              <w:t xml:space="preserve">Журнал «Маркетолог». </w:t>
            </w:r>
          </w:p>
          <w:p w:rsidR="001B4D47" w:rsidRPr="00EA1F84" w:rsidRDefault="001B4D47" w:rsidP="009E72EF">
            <w:pPr>
              <w:autoSpaceDE w:val="0"/>
              <w:ind w:left="27"/>
              <w:rPr>
                <w:sz w:val="24"/>
                <w:szCs w:val="24"/>
                <w:highlight w:val="yellow"/>
              </w:rPr>
            </w:pPr>
            <w:r w:rsidRPr="00EA1F84">
              <w:rPr>
                <w:sz w:val="24"/>
                <w:szCs w:val="24"/>
              </w:rPr>
              <w:t>http//mark</w:t>
            </w:r>
            <w:r w:rsidR="009E72EF" w:rsidRPr="00EA1F84">
              <w:rPr>
                <w:sz w:val="24"/>
                <w:szCs w:val="24"/>
              </w:rPr>
              <w:t xml:space="preserve">etingandreserch.ru/authors/htm </w:t>
            </w:r>
            <w:r w:rsidRPr="00EA1F84">
              <w:rPr>
                <w:sz w:val="24"/>
                <w:szCs w:val="24"/>
              </w:rPr>
              <w:t>Сервер «Маркетинг и маркетинговые исследования в России»</w:t>
            </w:r>
          </w:p>
        </w:tc>
      </w:tr>
      <w:tr w:rsidR="00EA1F84" w:rsidRPr="00EA1F84" w:rsidTr="00CB2C49">
        <w:tc>
          <w:tcPr>
            <w:tcW w:w="10490" w:type="dxa"/>
            <w:gridSpan w:val="3"/>
          </w:tcPr>
          <w:p w:rsidR="009E01D3" w:rsidRPr="00EA1F84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EA1F84">
              <w:rPr>
                <w:rFonts w:eastAsia="Arial Unicode MS"/>
                <w:b/>
              </w:rPr>
              <w:t>Перечень МТО помещения</w:t>
            </w:r>
            <w:r w:rsidR="00F667E0" w:rsidRPr="00EA1F84">
              <w:rPr>
                <w:rFonts w:eastAsia="Arial Unicode MS"/>
              </w:rPr>
              <w:t xml:space="preserve"> </w:t>
            </w:r>
            <w:r w:rsidR="00F667E0" w:rsidRPr="00EA1F84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EA1F84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highlight w:val="yellow"/>
              </w:rPr>
            </w:pPr>
            <w:r w:rsidRPr="00EA1F84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9C1264" w:rsidRDefault="009C1264" w:rsidP="009C1264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подготовила:</w:t>
      </w:r>
      <w:r w:rsidR="008C000D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8C000D">
        <w:rPr>
          <w:sz w:val="24"/>
          <w:szCs w:val="24"/>
        </w:rPr>
        <w:t>Строгонова Е.В.</w:t>
      </w:r>
      <w:r>
        <w:rPr>
          <w:sz w:val="24"/>
          <w:szCs w:val="24"/>
        </w:rPr>
        <w:t xml:space="preserve">  </w:t>
      </w:r>
    </w:p>
    <w:p w:rsidR="009C1264" w:rsidRDefault="009C1264" w:rsidP="009C1264">
      <w:pPr>
        <w:jc w:val="right"/>
        <w:rPr>
          <w:kern w:val="2"/>
          <w:sz w:val="24"/>
          <w:szCs w:val="24"/>
          <w:u w:val="single"/>
        </w:rPr>
      </w:pPr>
    </w:p>
    <w:p w:rsidR="009C1264" w:rsidRDefault="009C1264" w:rsidP="009C1264">
      <w:pPr>
        <w:rPr>
          <w:sz w:val="24"/>
          <w:szCs w:val="24"/>
        </w:rPr>
      </w:pPr>
    </w:p>
    <w:p w:rsidR="00B075E2" w:rsidRPr="00E8420A" w:rsidRDefault="009C1264" w:rsidP="009C1264">
      <w:pPr>
        <w:ind w:left="-284"/>
        <w:rPr>
          <w:sz w:val="24"/>
          <w:szCs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88D" w:rsidRDefault="0061588D">
      <w:r>
        <w:separator/>
      </w:r>
    </w:p>
  </w:endnote>
  <w:endnote w:type="continuationSeparator" w:id="0">
    <w:p w:rsidR="0061588D" w:rsidRDefault="0061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88D" w:rsidRDefault="0061588D">
      <w:r>
        <w:separator/>
      </w:r>
    </w:p>
  </w:footnote>
  <w:footnote w:type="continuationSeparator" w:id="0">
    <w:p w:rsidR="0061588D" w:rsidRDefault="00615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4DE6DDB"/>
    <w:multiLevelType w:val="hybridMultilevel"/>
    <w:tmpl w:val="8A38FACC"/>
    <w:lvl w:ilvl="0" w:tplc="2A905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4B24F23"/>
    <w:multiLevelType w:val="hybridMultilevel"/>
    <w:tmpl w:val="F566D354"/>
    <w:lvl w:ilvl="0" w:tplc="C3566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0A82B65"/>
    <w:multiLevelType w:val="hybridMultilevel"/>
    <w:tmpl w:val="8A38FACC"/>
    <w:lvl w:ilvl="0" w:tplc="2A905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5"/>
  </w:num>
  <w:num w:numId="5">
    <w:abstractNumId w:val="34"/>
  </w:num>
  <w:num w:numId="6">
    <w:abstractNumId w:val="35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0"/>
  </w:num>
  <w:num w:numId="12">
    <w:abstractNumId w:val="18"/>
  </w:num>
  <w:num w:numId="13">
    <w:abstractNumId w:val="30"/>
  </w:num>
  <w:num w:numId="14">
    <w:abstractNumId w:val="13"/>
  </w:num>
  <w:num w:numId="15">
    <w:abstractNumId w:val="26"/>
  </w:num>
  <w:num w:numId="16">
    <w:abstractNumId w:val="36"/>
  </w:num>
  <w:num w:numId="17">
    <w:abstractNumId w:val="19"/>
  </w:num>
  <w:num w:numId="18">
    <w:abstractNumId w:val="12"/>
  </w:num>
  <w:num w:numId="19">
    <w:abstractNumId w:val="21"/>
  </w:num>
  <w:num w:numId="20">
    <w:abstractNumId w:val="7"/>
  </w:num>
  <w:num w:numId="21">
    <w:abstractNumId w:val="6"/>
  </w:num>
  <w:num w:numId="22">
    <w:abstractNumId w:val="16"/>
  </w:num>
  <w:num w:numId="23">
    <w:abstractNumId w:val="4"/>
  </w:num>
  <w:num w:numId="24">
    <w:abstractNumId w:val="11"/>
  </w:num>
  <w:num w:numId="25">
    <w:abstractNumId w:val="3"/>
  </w:num>
  <w:num w:numId="26">
    <w:abstractNumId w:val="27"/>
  </w:num>
  <w:num w:numId="27">
    <w:abstractNumId w:val="33"/>
  </w:num>
  <w:num w:numId="28">
    <w:abstractNumId w:val="20"/>
  </w:num>
  <w:num w:numId="29">
    <w:abstractNumId w:val="15"/>
  </w:num>
  <w:num w:numId="30">
    <w:abstractNumId w:val="29"/>
  </w:num>
  <w:num w:numId="31">
    <w:abstractNumId w:val="37"/>
  </w:num>
  <w:num w:numId="32">
    <w:abstractNumId w:val="23"/>
  </w:num>
  <w:num w:numId="33">
    <w:abstractNumId w:val="9"/>
  </w:num>
  <w:num w:numId="34">
    <w:abstractNumId w:val="14"/>
  </w:num>
  <w:num w:numId="35">
    <w:abstractNumId w:val="2"/>
  </w:num>
  <w:num w:numId="36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B4D47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5818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1588D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7F2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2016"/>
    <w:rsid w:val="008355C4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000D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1264"/>
    <w:rsid w:val="009C43D6"/>
    <w:rsid w:val="009C6F04"/>
    <w:rsid w:val="009D0058"/>
    <w:rsid w:val="009D1E34"/>
    <w:rsid w:val="009E01D3"/>
    <w:rsid w:val="009E2118"/>
    <w:rsid w:val="009E4BCF"/>
    <w:rsid w:val="009E61AA"/>
    <w:rsid w:val="009E72EF"/>
    <w:rsid w:val="009E79B3"/>
    <w:rsid w:val="009F040B"/>
    <w:rsid w:val="009F2E4F"/>
    <w:rsid w:val="009F3F82"/>
    <w:rsid w:val="00A01043"/>
    <w:rsid w:val="00A01F0E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010F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1F02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2DF5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1F84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86257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D1267B-85DA-4874-B61B-CE9C872C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uiPriority w:val="20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it.usue.ru/baza-programm-mag/napravlenie-gosudarstvennoe-i-municipal-noe-upravlenie-programma-gosudarstvennoe-upravlenie-i-mestnoe-samoupravlenie/" TargetMode="External"/><Relationship Id="rId13" Type="http://schemas.openxmlformats.org/officeDocument/2006/relationships/hyperlink" Target="https://new.znanium.com/catalog/product/1023846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.znanium.com/catalog/document/?pid=1048249&amp;id=345808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10383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s://new.znanium.com/catalog/product/989368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ue.ru/studentam/perechen-tem-vypusknyh-kvalifikacionnyh-rabot/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9AFF-EFC9-4B5A-86EC-CE4EF6C7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6295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11</cp:revision>
  <cp:lastPrinted>2019-07-18T03:33:00Z</cp:lastPrinted>
  <dcterms:created xsi:type="dcterms:W3CDTF">2019-06-13T19:17:00Z</dcterms:created>
  <dcterms:modified xsi:type="dcterms:W3CDTF">2020-03-24T08:50:00Z</dcterms:modified>
</cp:coreProperties>
</file>